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21" w:rsidRPr="0057351C"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Séminaire des</w:t>
      </w:r>
      <w:r w:rsidR="00063ABB">
        <w:rPr>
          <w:rFonts w:asciiTheme="majorHAnsi" w:eastAsiaTheme="majorEastAsia" w:hAnsiTheme="majorHAnsi" w:cstheme="majorBidi"/>
          <w:b/>
          <w:bCs/>
          <w:color w:val="000000" w:themeColor="text1"/>
          <w:lang w:eastAsia="en-US"/>
        </w:rPr>
        <w:t xml:space="preserve"> </w:t>
      </w:r>
      <w:r w:rsidR="002B51AA">
        <w:rPr>
          <w:rFonts w:asciiTheme="majorHAnsi" w:eastAsiaTheme="majorEastAsia" w:hAnsiTheme="majorHAnsi" w:cstheme="majorBidi"/>
          <w:b/>
          <w:bCs/>
          <w:color w:val="000000" w:themeColor="text1"/>
          <w:lang w:eastAsia="en-US"/>
        </w:rPr>
        <w:t>10 et 11/04</w:t>
      </w:r>
      <w:r w:rsidR="00063ABB">
        <w:rPr>
          <w:rFonts w:asciiTheme="majorHAnsi" w:eastAsiaTheme="majorEastAsia" w:hAnsiTheme="majorHAnsi" w:cstheme="majorBidi"/>
          <w:b/>
          <w:bCs/>
          <w:color w:val="000000" w:themeColor="text1"/>
          <w:lang w:eastAsia="en-US"/>
        </w:rPr>
        <w:t>/</w:t>
      </w:r>
      <w:r w:rsidR="002B51AA">
        <w:rPr>
          <w:rFonts w:asciiTheme="majorHAnsi" w:eastAsiaTheme="majorEastAsia" w:hAnsiTheme="majorHAnsi" w:cstheme="majorBidi"/>
          <w:b/>
          <w:bCs/>
          <w:color w:val="000000" w:themeColor="text1"/>
          <w:lang w:eastAsia="en-US"/>
        </w:rPr>
        <w:t>2018</w:t>
      </w:r>
      <w:r w:rsidRPr="0057351C">
        <w:rPr>
          <w:rFonts w:asciiTheme="majorHAnsi" w:eastAsiaTheme="majorEastAsia" w:hAnsiTheme="majorHAnsi" w:cstheme="majorBidi"/>
          <w:b/>
          <w:bCs/>
          <w:color w:val="000000" w:themeColor="text1"/>
          <w:lang w:eastAsia="en-US"/>
        </w:rPr>
        <w:t>,</w:t>
      </w:r>
      <w:r w:rsidR="00055C21" w:rsidRPr="0057351C">
        <w:rPr>
          <w:rFonts w:asciiTheme="majorHAnsi" w:eastAsiaTheme="majorEastAsia" w:hAnsiTheme="majorHAnsi" w:cstheme="majorBidi"/>
          <w:b/>
          <w:bCs/>
          <w:color w:val="000000" w:themeColor="text1"/>
          <w:lang w:eastAsia="en-US"/>
        </w:rPr>
        <w:t> </w:t>
      </w:r>
      <w:r w:rsidR="002B51AA">
        <w:rPr>
          <w:rFonts w:asciiTheme="majorHAnsi" w:eastAsiaTheme="majorEastAsia" w:hAnsiTheme="majorHAnsi" w:cstheme="majorBidi"/>
          <w:b/>
          <w:bCs/>
          <w:color w:val="000000" w:themeColor="text1"/>
          <w:lang w:eastAsia="en-US"/>
        </w:rPr>
        <w:t>IFSTTAR Versailles Satory</w:t>
      </w:r>
    </w:p>
    <w:p w:rsidR="00055C21" w:rsidRDefault="00055C21" w:rsidP="001F5BF9">
      <w:pPr>
        <w:pStyle w:val="Titre1"/>
        <w:pBdr>
          <w:bottom w:val="single" w:sz="4" w:space="1" w:color="00000A"/>
        </w:pBdr>
        <w:shd w:val="clear" w:color="auto" w:fill="F2F2F2" w:themeFill="background1" w:themeFillShade="F2"/>
        <w:spacing w:before="120" w:after="120"/>
        <w:jc w:val="center"/>
      </w:pPr>
      <w:r>
        <w:t xml:space="preserve">ATELIER </w:t>
      </w:r>
    </w:p>
    <w:p w:rsidR="00C01D82" w:rsidRDefault="00B77B6B" w:rsidP="001F5BF9">
      <w:pPr>
        <w:pStyle w:val="Titre1"/>
        <w:pBdr>
          <w:bottom w:val="single" w:sz="4" w:space="1" w:color="00000A"/>
        </w:pBdr>
        <w:shd w:val="clear" w:color="auto" w:fill="F2F2F2" w:themeFill="background1" w:themeFillShade="F2"/>
        <w:spacing w:before="120" w:after="120"/>
        <w:jc w:val="center"/>
      </w:pPr>
      <w:r>
        <w:t>Sûreté - Défense</w:t>
      </w:r>
    </w:p>
    <w:p w:rsidR="00C01D82" w:rsidRDefault="00D16DA9">
      <w:pPr>
        <w:pStyle w:val="Titre1"/>
        <w:pBdr>
          <w:bottom w:val="single" w:sz="4" w:space="1" w:color="00000A"/>
        </w:pBdr>
        <w:rPr>
          <w:rStyle w:val="Titre2Car"/>
        </w:rPr>
      </w:pPr>
      <w:r>
        <w:rPr>
          <w:rStyle w:val="Titre2Car"/>
        </w:rPr>
        <w:t>Contexte</w:t>
      </w:r>
    </w:p>
    <w:p w:rsidR="002B51AA" w:rsidRPr="00B20455" w:rsidRDefault="00B77B6B" w:rsidP="002B51AA">
      <w:pPr>
        <w:spacing w:after="0" w:line="240" w:lineRule="auto"/>
        <w:jc w:val="both"/>
      </w:pPr>
      <w:r w:rsidRPr="00B20455">
        <w:rPr>
          <w:iCs/>
        </w:rPr>
        <w:t xml:space="preserve">La création de </w:t>
      </w:r>
      <w:r w:rsidR="00340810">
        <w:rPr>
          <w:iCs/>
        </w:rPr>
        <w:t>l’U-Cible</w:t>
      </w:r>
      <w:r w:rsidRPr="00B20455">
        <w:rPr>
          <w:iCs/>
        </w:rPr>
        <w:t xml:space="preserve"> est une très forte opportunité de</w:t>
      </w:r>
      <w:r w:rsidR="00C6264A" w:rsidRPr="00B20455">
        <w:rPr>
          <w:iCs/>
        </w:rPr>
        <w:t xml:space="preserve"> </w:t>
      </w:r>
      <w:r w:rsidR="002B51AA" w:rsidRPr="00B20455">
        <w:rPr>
          <w:iCs/>
        </w:rPr>
        <w:t>produire de nouvelles</w:t>
      </w:r>
      <w:r w:rsidR="00C6264A" w:rsidRPr="00B20455">
        <w:rPr>
          <w:iCs/>
        </w:rPr>
        <w:t xml:space="preserve"> </w:t>
      </w:r>
      <w:r w:rsidR="002B51AA" w:rsidRPr="00B20455">
        <w:rPr>
          <w:iCs/>
        </w:rPr>
        <w:t>idées et de développer</w:t>
      </w:r>
      <w:r w:rsidR="00C6264A" w:rsidRPr="00B20455">
        <w:rPr>
          <w:iCs/>
        </w:rPr>
        <w:t xml:space="preserve"> </w:t>
      </w:r>
      <w:r w:rsidR="002B51AA" w:rsidRPr="00B20455">
        <w:rPr>
          <w:iCs/>
        </w:rPr>
        <w:t xml:space="preserve">ainsi </w:t>
      </w:r>
      <w:r w:rsidR="00C6264A" w:rsidRPr="00B20455">
        <w:rPr>
          <w:iCs/>
        </w:rPr>
        <w:t>de nouvelles collaborations</w:t>
      </w:r>
      <w:r w:rsidR="002B51AA" w:rsidRPr="00B20455">
        <w:rPr>
          <w:iCs/>
        </w:rPr>
        <w:t>.</w:t>
      </w:r>
    </w:p>
    <w:p w:rsidR="002B51AA" w:rsidRPr="00B20455" w:rsidRDefault="002B51AA" w:rsidP="002B51AA">
      <w:pPr>
        <w:spacing w:after="0" w:line="240" w:lineRule="auto"/>
        <w:jc w:val="both"/>
      </w:pPr>
    </w:p>
    <w:p w:rsidR="002B51AA" w:rsidRPr="00B20455" w:rsidRDefault="0009411A">
      <w:pPr>
        <w:tabs>
          <w:tab w:val="left" w:pos="5409"/>
        </w:tabs>
        <w:jc w:val="both"/>
        <w:rPr>
          <w:iCs/>
        </w:rPr>
      </w:pPr>
      <w:r>
        <w:t xml:space="preserve">La </w:t>
      </w:r>
      <w:r w:rsidR="002B51AA" w:rsidRPr="00B20455">
        <w:t xml:space="preserve">sûreté </w:t>
      </w:r>
      <w:r>
        <w:t xml:space="preserve">et la défense occupent </w:t>
      </w:r>
      <w:r w:rsidR="00F015EF">
        <w:t>une place fondamentale dans la gouvernance d’un établissement. Aujourd’hui, chaque entité qui constituera l’université cible a un mode</w:t>
      </w:r>
      <w:r w:rsidR="002B51AA" w:rsidRPr="00B20455">
        <w:t xml:space="preserve"> d’organisation et </w:t>
      </w:r>
      <w:r w:rsidR="00666817">
        <w:t>un</w:t>
      </w:r>
      <w:r w:rsidR="002B51AA" w:rsidRPr="00B20455">
        <w:t xml:space="preserve"> fonctionnement </w:t>
      </w:r>
      <w:r w:rsidR="00F015EF">
        <w:t xml:space="preserve">qui lui est propre en matière de </w:t>
      </w:r>
      <w:r w:rsidR="00F015EF" w:rsidRPr="00B20455">
        <w:t xml:space="preserve">sûreté </w:t>
      </w:r>
      <w:r w:rsidR="00F015EF">
        <w:t>- défense</w:t>
      </w:r>
      <w:r w:rsidR="002B51AA" w:rsidRPr="00B20455">
        <w:t xml:space="preserve">.  </w:t>
      </w:r>
    </w:p>
    <w:p w:rsidR="007E2F45" w:rsidRPr="00B20455" w:rsidRDefault="0087628B" w:rsidP="007E2F45">
      <w:pPr>
        <w:jc w:val="both"/>
        <w:rPr>
          <w:iCs/>
        </w:rPr>
      </w:pPr>
      <w:r w:rsidRPr="00B20455">
        <w:rPr>
          <w:iCs/>
        </w:rPr>
        <w:t xml:space="preserve">L’atelier </w:t>
      </w:r>
      <w:r w:rsidR="004F64D2" w:rsidRPr="00B20455">
        <w:t xml:space="preserve">sera </w:t>
      </w:r>
      <w:r w:rsidR="002B51AA" w:rsidRPr="00B20455">
        <w:t xml:space="preserve">ainsi </w:t>
      </w:r>
      <w:r w:rsidR="004F64D2" w:rsidRPr="00B20455">
        <w:t xml:space="preserve">un lieu d'échange </w:t>
      </w:r>
      <w:r w:rsidR="007E2F45" w:rsidRPr="00B20455">
        <w:rPr>
          <w:iCs/>
        </w:rPr>
        <w:t>invitant</w:t>
      </w:r>
      <w:r w:rsidR="00B77B6B" w:rsidRPr="00B20455">
        <w:rPr>
          <w:iCs/>
        </w:rPr>
        <w:t xml:space="preserve"> </w:t>
      </w:r>
      <w:r w:rsidR="00B20455">
        <w:rPr>
          <w:iCs/>
        </w:rPr>
        <w:t xml:space="preserve">les participants </w:t>
      </w:r>
      <w:r w:rsidR="00666817">
        <w:rPr>
          <w:iCs/>
        </w:rPr>
        <w:t>à se découvrir,</w:t>
      </w:r>
      <w:r w:rsidR="00B77B6B" w:rsidRPr="00B20455">
        <w:rPr>
          <w:iCs/>
        </w:rPr>
        <w:t xml:space="preserve"> à </w:t>
      </w:r>
      <w:r w:rsidR="00666817">
        <w:rPr>
          <w:iCs/>
        </w:rPr>
        <w:t>communiquer</w:t>
      </w:r>
      <w:r w:rsidR="00B77B6B" w:rsidRPr="00B20455">
        <w:rPr>
          <w:iCs/>
        </w:rPr>
        <w:t xml:space="preserve"> </w:t>
      </w:r>
      <w:r w:rsidR="00C6264A" w:rsidRPr="00B20455">
        <w:rPr>
          <w:iCs/>
        </w:rPr>
        <w:t xml:space="preserve">sur l’existant et à réfléchir sur une organisation harmonieuse </w:t>
      </w:r>
      <w:r w:rsidR="007E2F45" w:rsidRPr="00B20455">
        <w:rPr>
          <w:iCs/>
        </w:rPr>
        <w:t xml:space="preserve">en matière de protection </w:t>
      </w:r>
      <w:r w:rsidR="006678C3">
        <w:t xml:space="preserve">de nos biens, </w:t>
      </w:r>
      <w:r w:rsidR="007E2F45" w:rsidRPr="00B20455">
        <w:t>de nos personnels (hors sécurité et hygiène du travail)</w:t>
      </w:r>
      <w:r w:rsidR="00F015EF">
        <w:t xml:space="preserve"> et </w:t>
      </w:r>
      <w:r w:rsidR="006678C3">
        <w:t>de nos savoir</w:t>
      </w:r>
      <w:r w:rsidR="00666817">
        <w:t>s</w:t>
      </w:r>
      <w:r w:rsidR="006678C3">
        <w:t xml:space="preserve"> et idées</w:t>
      </w:r>
      <w:r w:rsidR="007E2F45" w:rsidRPr="00B20455">
        <w:rPr>
          <w:iCs/>
        </w:rPr>
        <w:t>.</w:t>
      </w:r>
    </w:p>
    <w:p w:rsidR="00D2164C" w:rsidRPr="00063ABB" w:rsidRDefault="00B20455" w:rsidP="00063ABB">
      <w:pPr>
        <w:pStyle w:val="Titre1"/>
        <w:pBdr>
          <w:bottom w:val="single" w:sz="4" w:space="1" w:color="00000A"/>
        </w:pBdr>
        <w:rPr>
          <w:rStyle w:val="Titre2Car"/>
        </w:rPr>
      </w:pPr>
      <w:r>
        <w:rPr>
          <w:rStyle w:val="Titre2Car"/>
        </w:rPr>
        <w:t>Objectif</w:t>
      </w:r>
    </w:p>
    <w:p w:rsidR="007E2F45" w:rsidRDefault="007E2F45" w:rsidP="007E2F45">
      <w:pPr>
        <w:tabs>
          <w:tab w:val="left" w:pos="5409"/>
        </w:tabs>
        <w:jc w:val="both"/>
      </w:pPr>
      <w:r w:rsidRPr="009130DE">
        <w:t xml:space="preserve">L’objectif de cet atelier est dans ce contexte de recueillir </w:t>
      </w:r>
      <w:r>
        <w:t>l’existant</w:t>
      </w:r>
      <w:r w:rsidRPr="009130DE">
        <w:t xml:space="preserve"> </w:t>
      </w:r>
      <w:r>
        <w:t xml:space="preserve">(modes d’organisation et pratiques des différents établissements dans les domaines concernés par la sûreté </w:t>
      </w:r>
      <w:r w:rsidR="00666817">
        <w:t xml:space="preserve">- </w:t>
      </w:r>
      <w:r>
        <w:t xml:space="preserve">défense) et de démarrer une réflexion en tenant compte des différents </w:t>
      </w:r>
      <w:r w:rsidRPr="009130DE">
        <w:t>points de</w:t>
      </w:r>
      <w:r>
        <w:t xml:space="preserve"> vue le plus largement possible :</w:t>
      </w:r>
    </w:p>
    <w:p w:rsidR="00666817" w:rsidRDefault="007E2F45" w:rsidP="008C46D8">
      <w:pPr>
        <w:pStyle w:val="Paragraphedeliste"/>
        <w:numPr>
          <w:ilvl w:val="0"/>
          <w:numId w:val="7"/>
        </w:numPr>
        <w:jc w:val="both"/>
      </w:pPr>
      <w:r>
        <w:t xml:space="preserve">Comment est organisée </w:t>
      </w:r>
      <w:r w:rsidRPr="00427FA0">
        <w:t xml:space="preserve">la politique en matière de </w:t>
      </w:r>
      <w:r w:rsidR="00A1119D">
        <w:t xml:space="preserve">sûreté – </w:t>
      </w:r>
      <w:r w:rsidRPr="00427FA0">
        <w:t>défense</w:t>
      </w:r>
      <w:r w:rsidR="00A1119D">
        <w:t xml:space="preserve">, de vigilance, de prévention de crise et de situation d’urgence, de </w:t>
      </w:r>
      <w:r w:rsidR="006678C3">
        <w:t>sécurité des systèmes d’information (</w:t>
      </w:r>
      <w:r w:rsidR="00A1119D">
        <w:t>SSI</w:t>
      </w:r>
      <w:r w:rsidR="006678C3">
        <w:t>)</w:t>
      </w:r>
      <w:r w:rsidR="00A1119D">
        <w:t xml:space="preserve"> dans chaque établissement ? </w:t>
      </w:r>
    </w:p>
    <w:p w:rsidR="008C46D8" w:rsidRDefault="006678C3" w:rsidP="00666817">
      <w:pPr>
        <w:pStyle w:val="Paragraphedeliste"/>
        <w:jc w:val="both"/>
      </w:pPr>
      <w:r>
        <w:t>E</w:t>
      </w:r>
      <w:r w:rsidR="00666817">
        <w:t xml:space="preserve">xiste-t-il des </w:t>
      </w:r>
      <w:r>
        <w:t>échanges réguliers</w:t>
      </w:r>
      <w:r w:rsidR="0009411A">
        <w:t xml:space="preserve"> avec le</w:t>
      </w:r>
      <w:r w:rsidR="008C46D8" w:rsidRPr="008C46D8">
        <w:t xml:space="preserve"> </w:t>
      </w:r>
      <w:r w:rsidR="0009411A">
        <w:t>Haut Fonctionnaire</w:t>
      </w:r>
      <w:r w:rsidR="00340810">
        <w:t xml:space="preserve"> de D</w:t>
      </w:r>
      <w:r>
        <w:t xml:space="preserve">éfense </w:t>
      </w:r>
      <w:r w:rsidR="00340810">
        <w:t>et de S</w:t>
      </w:r>
      <w:r>
        <w:t>écurité (</w:t>
      </w:r>
      <w:r w:rsidRPr="008C46D8">
        <w:t>HFD</w:t>
      </w:r>
      <w:r>
        <w:t>S)</w:t>
      </w:r>
      <w:r w:rsidRPr="008C46D8">
        <w:t xml:space="preserve"> </w:t>
      </w:r>
      <w:r w:rsidR="0009411A">
        <w:t>et ses services</w:t>
      </w:r>
      <w:r w:rsidR="00666817">
        <w:t>, a</w:t>
      </w:r>
      <w:r w:rsidR="00D95C71">
        <w:t xml:space="preserve">vec </w:t>
      </w:r>
      <w:r w:rsidR="00340810">
        <w:t>le Secrétariat Général de la D</w:t>
      </w:r>
      <w:r>
        <w:t xml:space="preserve">éfense et de la </w:t>
      </w:r>
      <w:r w:rsidR="00340810">
        <w:t>Sécurité N</w:t>
      </w:r>
      <w:r>
        <w:t>ationale (</w:t>
      </w:r>
      <w:r w:rsidR="00D95C71">
        <w:t>SGDSN</w:t>
      </w:r>
      <w:r>
        <w:t>)</w:t>
      </w:r>
      <w:r w:rsidR="00666817">
        <w:t>,</w:t>
      </w:r>
      <w:r w:rsidR="00A1119D">
        <w:t xml:space="preserve"> </w:t>
      </w:r>
      <w:r w:rsidR="007D0A23">
        <w:t xml:space="preserve">avec </w:t>
      </w:r>
      <w:r w:rsidR="00666817">
        <w:t>l</w:t>
      </w:r>
      <w:r w:rsidR="000D597A">
        <w:t>’</w:t>
      </w:r>
      <w:r>
        <w:t>agence nationale</w:t>
      </w:r>
      <w:r w:rsidRPr="006678C3">
        <w:t xml:space="preserve"> </w:t>
      </w:r>
      <w:r>
        <w:t>de la sécurité des systèmes d’information (</w:t>
      </w:r>
      <w:r w:rsidR="000D597A">
        <w:t>ANSSI</w:t>
      </w:r>
      <w:r>
        <w:t>)</w:t>
      </w:r>
      <w:r w:rsidR="00666817">
        <w:t xml:space="preserve">, … </w:t>
      </w:r>
      <w:r>
        <w:t>? Quels acteurs</w:t>
      </w:r>
      <w:r w:rsidR="00B20455">
        <w:t xml:space="preserve"> </w:t>
      </w:r>
      <w:r w:rsidR="000D597A">
        <w:t>au</w:t>
      </w:r>
      <w:r>
        <w:t xml:space="preserve"> </w:t>
      </w:r>
      <w:r w:rsidR="00340810">
        <w:t>sein de chaque établissement : F</w:t>
      </w:r>
      <w:r>
        <w:t>onctionnai</w:t>
      </w:r>
      <w:r w:rsidR="00340810">
        <w:t>re de Sécurité et de D</w:t>
      </w:r>
      <w:r>
        <w:t>éfense (</w:t>
      </w:r>
      <w:r w:rsidR="00B20455">
        <w:t>FSD</w:t>
      </w:r>
      <w:r>
        <w:t>)</w:t>
      </w:r>
      <w:r w:rsidR="00B20455">
        <w:t xml:space="preserve">, officier de sécurité, </w:t>
      </w:r>
      <w:r w:rsidR="00340810">
        <w:t>Responsable de la Sécurité des Systèmes d’I</w:t>
      </w:r>
      <w:r>
        <w:t>nformation (</w:t>
      </w:r>
      <w:r w:rsidR="000D597A">
        <w:t>RSSI</w:t>
      </w:r>
      <w:r>
        <w:t>)</w:t>
      </w:r>
      <w:r w:rsidR="0009411A">
        <w:t>,</w:t>
      </w:r>
      <w:r w:rsidR="000D597A">
        <w:t xml:space="preserve"> ..., </w:t>
      </w:r>
      <w:r w:rsidR="00B20455">
        <w:t>et quel temps imparti ?</w:t>
      </w:r>
    </w:p>
    <w:p w:rsidR="00B20455" w:rsidRDefault="00B20455" w:rsidP="00B20455">
      <w:pPr>
        <w:pStyle w:val="Paragraphedeliste"/>
        <w:jc w:val="both"/>
      </w:pPr>
    </w:p>
    <w:p w:rsidR="00B20455" w:rsidRDefault="00B20455" w:rsidP="00953F04">
      <w:pPr>
        <w:pStyle w:val="Paragraphedeliste"/>
        <w:numPr>
          <w:ilvl w:val="0"/>
          <w:numId w:val="7"/>
        </w:numPr>
        <w:jc w:val="both"/>
      </w:pPr>
      <w:r>
        <w:t xml:space="preserve">Comment est mise en place </w:t>
      </w:r>
      <w:r w:rsidR="00427FA0" w:rsidRPr="00427FA0">
        <w:t xml:space="preserve">la protection du </w:t>
      </w:r>
      <w:r w:rsidR="00340810">
        <w:t>P</w:t>
      </w:r>
      <w:r w:rsidR="0009411A">
        <w:t>otentiel</w:t>
      </w:r>
      <w:r w:rsidR="00427FA0" w:rsidRPr="00427FA0">
        <w:t xml:space="preserve"> </w:t>
      </w:r>
      <w:r w:rsidR="00340810">
        <w:t>Scientifique et T</w:t>
      </w:r>
      <w:r w:rsidR="00427FA0" w:rsidRPr="00427FA0">
        <w:t>echnique</w:t>
      </w:r>
      <w:r>
        <w:t xml:space="preserve"> (PPST) et</w:t>
      </w:r>
      <w:r w:rsidR="00427FA0" w:rsidRPr="00427FA0">
        <w:t xml:space="preserve"> </w:t>
      </w:r>
      <w:r>
        <w:t xml:space="preserve">notamment quelle </w:t>
      </w:r>
      <w:r w:rsidR="00427FA0">
        <w:t xml:space="preserve">politique </w:t>
      </w:r>
      <w:r>
        <w:t>ex</w:t>
      </w:r>
      <w:r w:rsidR="001468AB">
        <w:t>is</w:t>
      </w:r>
      <w:r>
        <w:t xml:space="preserve">te </w:t>
      </w:r>
      <w:r w:rsidR="00427FA0">
        <w:t>en ce qui concerne l</w:t>
      </w:r>
      <w:r w:rsidR="001468AB">
        <w:t>e recrutement</w:t>
      </w:r>
      <w:r w:rsidR="00427FA0">
        <w:t xml:space="preserve"> des personnels</w:t>
      </w:r>
      <w:r>
        <w:t> </w:t>
      </w:r>
      <w:r w:rsidR="00953F04">
        <w:t xml:space="preserve">temporaires </w:t>
      </w:r>
      <w:r>
        <w:t>?</w:t>
      </w:r>
      <w:r w:rsidR="00D95C71">
        <w:t xml:space="preserve"> Des dispositifs sont-ils mis en place pour les zones stratégiques ou sensibles (</w:t>
      </w:r>
      <w:r w:rsidR="00340810">
        <w:t>Z</w:t>
      </w:r>
      <w:r w:rsidR="0009411A">
        <w:t xml:space="preserve">ones à </w:t>
      </w:r>
      <w:r w:rsidR="00340810">
        <w:t>R</w:t>
      </w:r>
      <w:r w:rsidR="0009411A">
        <w:t xml:space="preserve">égime </w:t>
      </w:r>
      <w:r w:rsidR="00340810">
        <w:t>R</w:t>
      </w:r>
      <w:r w:rsidR="0009411A">
        <w:t>estrictif (</w:t>
      </w:r>
      <w:r w:rsidR="00D95C71">
        <w:t>ZRR)</w:t>
      </w:r>
      <w:r w:rsidR="00340810">
        <w:t>)</w:t>
      </w:r>
      <w:r w:rsidR="00D95C71">
        <w:t> ?</w:t>
      </w:r>
    </w:p>
    <w:p w:rsidR="00B20455" w:rsidRDefault="00B20455" w:rsidP="00B20455">
      <w:pPr>
        <w:pStyle w:val="Paragraphedeliste"/>
        <w:jc w:val="both"/>
      </w:pPr>
    </w:p>
    <w:p w:rsidR="008C46D8" w:rsidRDefault="00B20455" w:rsidP="008C46D8">
      <w:pPr>
        <w:pStyle w:val="Paragraphedeliste"/>
        <w:numPr>
          <w:ilvl w:val="0"/>
          <w:numId w:val="7"/>
        </w:numPr>
      </w:pPr>
      <w:r>
        <w:lastRenderedPageBreak/>
        <w:t>L'application des dispositions relatives à la protection du secret de la défense nationale</w:t>
      </w:r>
      <w:r w:rsidR="001468AB">
        <w:t> : c</w:t>
      </w:r>
      <w:r>
        <w:t>omment sont gérées les habilitations au secret, les documents classifiés ?</w:t>
      </w:r>
    </w:p>
    <w:p w:rsidR="00B20455" w:rsidRDefault="00B20455" w:rsidP="00B20455">
      <w:pPr>
        <w:pStyle w:val="Paragraphedeliste"/>
      </w:pPr>
    </w:p>
    <w:p w:rsidR="001468AB" w:rsidRDefault="001468AB" w:rsidP="00953F04">
      <w:pPr>
        <w:pStyle w:val="Paragraphedeliste"/>
        <w:numPr>
          <w:ilvl w:val="0"/>
          <w:numId w:val="7"/>
        </w:numPr>
        <w:jc w:val="both"/>
      </w:pPr>
      <w:r>
        <w:t>L</w:t>
      </w:r>
      <w:r w:rsidR="00427FA0" w:rsidRPr="00427FA0">
        <w:t>a sécurité des échanges internationaux</w:t>
      </w:r>
      <w:r>
        <w:t xml:space="preserve"> </w:t>
      </w:r>
      <w:r w:rsidR="008C46D8">
        <w:t xml:space="preserve">: </w:t>
      </w:r>
      <w:r>
        <w:t xml:space="preserve">quelles procédures existent en ce qui concerne les </w:t>
      </w:r>
      <w:r w:rsidR="008C46D8">
        <w:t>déplacements des personnels à l’</w:t>
      </w:r>
      <w:r>
        <w:t>étranger</w:t>
      </w:r>
      <w:r w:rsidR="0036427B">
        <w:t xml:space="preserve"> (consignes, conseils, ordinateurs dédiées…),</w:t>
      </w:r>
      <w:r>
        <w:t xml:space="preserve"> </w:t>
      </w:r>
      <w:r w:rsidR="0036427B">
        <w:t xml:space="preserve">la gestion </w:t>
      </w:r>
      <w:r w:rsidR="0059395E">
        <w:t xml:space="preserve">des stagiaires </w:t>
      </w:r>
      <w:r w:rsidR="0036427B">
        <w:t>et visiteurs</w:t>
      </w:r>
      <w:r w:rsidR="0059395E">
        <w:t xml:space="preserve"> </w:t>
      </w:r>
      <w:r w:rsidR="0036427B">
        <w:t>(badges</w:t>
      </w:r>
      <w:r>
        <w:t>,</w:t>
      </w:r>
      <w:r w:rsidR="0036427B">
        <w:t xml:space="preserve"> registres des visiteurs, accès limités aux SI, …),</w:t>
      </w:r>
      <w:r w:rsidR="00B20455">
        <w:t> </w:t>
      </w:r>
      <w:r>
        <w:t>l’</w:t>
      </w:r>
      <w:r w:rsidR="008C46D8">
        <w:t>accueil de délégations ét</w:t>
      </w:r>
      <w:r>
        <w:t>rangères dans les laboratoires</w:t>
      </w:r>
      <w:r w:rsidR="0036427B">
        <w:t xml:space="preserve"> (contrôle des identités, parcours de notoriété, …)</w:t>
      </w:r>
      <w:r>
        <w:t> ?</w:t>
      </w:r>
    </w:p>
    <w:p w:rsidR="001468AB" w:rsidRDefault="001468AB" w:rsidP="001468AB">
      <w:pPr>
        <w:pStyle w:val="Paragraphedeliste"/>
        <w:jc w:val="both"/>
      </w:pPr>
    </w:p>
    <w:p w:rsidR="00C46E42" w:rsidRDefault="007D0A23" w:rsidP="00F72B2E">
      <w:pPr>
        <w:pStyle w:val="Paragraphedeliste"/>
        <w:numPr>
          <w:ilvl w:val="0"/>
          <w:numId w:val="7"/>
        </w:numPr>
        <w:jc w:val="both"/>
      </w:pPr>
      <w:r>
        <w:t>Comment se décline l</w:t>
      </w:r>
      <w:r w:rsidR="00427FA0" w:rsidRPr="00427FA0">
        <w:t>a mise en œuvre ou la conception de dispositions de défense (</w:t>
      </w:r>
      <w:r w:rsidR="000E3C5E">
        <w:t>politique de sûreté des bâtiments,</w:t>
      </w:r>
      <w:r w:rsidR="000E3C5E" w:rsidRPr="00427FA0">
        <w:t xml:space="preserve"> </w:t>
      </w:r>
      <w:r w:rsidR="000D597A">
        <w:t xml:space="preserve">règlement intérieur, </w:t>
      </w:r>
      <w:r w:rsidR="00427FA0" w:rsidRPr="00427FA0">
        <w:t>plans de défense Vigipirate, plans de</w:t>
      </w:r>
      <w:r w:rsidR="008C46D8">
        <w:t xml:space="preserve"> continuité d’activité, etc…)</w:t>
      </w:r>
      <w:r w:rsidR="000E3C5E">
        <w:t xml:space="preserve"> ? </w:t>
      </w:r>
      <w:r w:rsidR="0021125E">
        <w:t>Comment sont examinées les vulnérabilités de chaque établissement ?</w:t>
      </w:r>
      <w:r w:rsidR="00C46E42">
        <w:t xml:space="preserve"> </w:t>
      </w:r>
    </w:p>
    <w:p w:rsidR="00666817" w:rsidRDefault="00666817" w:rsidP="00666817">
      <w:pPr>
        <w:pStyle w:val="Paragraphedeliste"/>
      </w:pPr>
    </w:p>
    <w:p w:rsidR="0063426B" w:rsidRDefault="000E3C5E" w:rsidP="00427FA0">
      <w:pPr>
        <w:pStyle w:val="Paragraphedeliste"/>
        <w:numPr>
          <w:ilvl w:val="0"/>
          <w:numId w:val="7"/>
        </w:numPr>
        <w:jc w:val="both"/>
      </w:pPr>
      <w:r>
        <w:t>S</w:t>
      </w:r>
      <w:r w:rsidR="001468AB">
        <w:t>ensibilisation des personnels</w:t>
      </w:r>
      <w:r>
        <w:t xml:space="preserve"> : au sein des différents établissements, les personnels sont-ils sensibilisés </w:t>
      </w:r>
      <w:r w:rsidR="001468AB">
        <w:t>aux aspects sécurité défense</w:t>
      </w:r>
      <w:r>
        <w:t> </w:t>
      </w:r>
      <w:r w:rsidR="00953F04">
        <w:t xml:space="preserve">et intelligence économique </w:t>
      </w:r>
      <w:r>
        <w:t>?</w:t>
      </w:r>
    </w:p>
    <w:p w:rsidR="0063426B" w:rsidRDefault="0063426B" w:rsidP="0063426B">
      <w:pPr>
        <w:pStyle w:val="Paragraphedeliste"/>
      </w:pPr>
    </w:p>
    <w:p w:rsidR="00E622D5" w:rsidRDefault="000E3C5E" w:rsidP="007D29B9">
      <w:pPr>
        <w:pStyle w:val="Paragraphedeliste"/>
        <w:numPr>
          <w:ilvl w:val="0"/>
          <w:numId w:val="7"/>
        </w:numPr>
        <w:jc w:val="both"/>
      </w:pPr>
      <w:r>
        <w:t>Sécurité des Systèmes d’Information : comment sont mises en place les mesures édictées dans la Politique de Sécurité des Système d’Information de l’Etat (P</w:t>
      </w:r>
      <w:r w:rsidR="00C4745F">
        <w:t>SSI</w:t>
      </w:r>
      <w:r>
        <w:t>E) ?</w:t>
      </w:r>
      <w:r w:rsidR="000D597A">
        <w:t xml:space="preserve"> (Chartes informatiques,</w:t>
      </w:r>
      <w:r w:rsidR="0036427B">
        <w:t xml:space="preserve"> accords de confidentialité, hiérarchisation de l’information</w:t>
      </w:r>
      <w:r w:rsidR="0059395E">
        <w:t xml:space="preserve">, protection contre l’ingénierie sociale, </w:t>
      </w:r>
      <w:r w:rsidR="0036427B">
        <w:t>…)</w:t>
      </w:r>
    </w:p>
    <w:p w:rsidR="0087628B" w:rsidRDefault="0087628B" w:rsidP="0087628B">
      <w:pPr>
        <w:jc w:val="both"/>
      </w:pPr>
    </w:p>
    <w:p w:rsidR="00C01D82" w:rsidRDefault="00F707F8" w:rsidP="00243F67">
      <w:pPr>
        <w:jc w:val="both"/>
      </w:pPr>
      <w:r>
        <w:rPr>
          <w:rFonts w:asciiTheme="majorHAnsi" w:eastAsiaTheme="majorEastAsia" w:hAnsiTheme="majorHAnsi" w:cstheme="majorBidi"/>
          <w:b/>
          <w:bCs/>
          <w:i/>
          <w:color w:val="000000" w:themeColor="text1"/>
          <w:sz w:val="24"/>
          <w:szCs w:val="24"/>
        </w:rPr>
        <w:t>Rédact</w:t>
      </w:r>
      <w:r w:rsidR="000C4C82">
        <w:rPr>
          <w:rFonts w:asciiTheme="majorHAnsi" w:eastAsiaTheme="majorEastAsia" w:hAnsiTheme="majorHAnsi" w:cstheme="majorBidi"/>
          <w:b/>
          <w:bCs/>
          <w:i/>
          <w:color w:val="000000" w:themeColor="text1"/>
          <w:sz w:val="24"/>
          <w:szCs w:val="24"/>
        </w:rPr>
        <w:t>r</w:t>
      </w:r>
      <w:r>
        <w:rPr>
          <w:rFonts w:asciiTheme="majorHAnsi" w:eastAsiaTheme="majorEastAsia" w:hAnsiTheme="majorHAnsi" w:cstheme="majorBidi"/>
          <w:b/>
          <w:bCs/>
          <w:i/>
          <w:color w:val="000000" w:themeColor="text1"/>
          <w:sz w:val="24"/>
          <w:szCs w:val="24"/>
        </w:rPr>
        <w:t>ice</w:t>
      </w:r>
      <w:bookmarkStart w:id="0" w:name="_GoBack"/>
      <w:bookmarkEnd w:id="0"/>
      <w:r w:rsidR="000C4C82">
        <w:rPr>
          <w:rFonts w:asciiTheme="majorHAnsi" w:eastAsiaTheme="majorEastAsia" w:hAnsiTheme="majorHAnsi" w:cstheme="majorBidi"/>
          <w:b/>
          <w:bCs/>
          <w:i/>
          <w:color w:val="000000" w:themeColor="text1"/>
          <w:sz w:val="24"/>
          <w:szCs w:val="24"/>
        </w:rPr>
        <w:t xml:space="preserve"> </w:t>
      </w:r>
      <w:r w:rsidR="00063ABB">
        <w:rPr>
          <w:rFonts w:asciiTheme="majorHAnsi" w:eastAsiaTheme="majorEastAsia" w:hAnsiTheme="majorHAnsi" w:cstheme="majorBidi"/>
          <w:b/>
          <w:bCs/>
          <w:i/>
          <w:color w:val="000000" w:themeColor="text1"/>
          <w:sz w:val="24"/>
          <w:szCs w:val="24"/>
        </w:rPr>
        <w:t xml:space="preserve">: </w:t>
      </w:r>
      <w:r w:rsidR="00D30A03">
        <w:rPr>
          <w:rFonts w:asciiTheme="majorHAnsi" w:eastAsiaTheme="majorEastAsia" w:hAnsiTheme="majorHAnsi" w:cstheme="majorBidi"/>
          <w:b/>
          <w:bCs/>
          <w:i/>
          <w:color w:val="000000" w:themeColor="text1"/>
          <w:sz w:val="24"/>
          <w:szCs w:val="24"/>
        </w:rPr>
        <w:t>Lidwine CRAMPON</w:t>
      </w:r>
      <w:r w:rsidR="00063ABB">
        <w:rPr>
          <w:rFonts w:asciiTheme="majorHAnsi" w:eastAsiaTheme="majorEastAsia" w:hAnsiTheme="majorHAnsi" w:cstheme="majorBidi"/>
          <w:b/>
          <w:bCs/>
          <w:i/>
          <w:color w:val="000000" w:themeColor="text1"/>
          <w:sz w:val="24"/>
          <w:szCs w:val="24"/>
        </w:rPr>
        <w:t xml:space="preserve"> (</w:t>
      </w:r>
      <w:r w:rsidR="00D30A03">
        <w:rPr>
          <w:rFonts w:asciiTheme="majorHAnsi" w:eastAsiaTheme="majorEastAsia" w:hAnsiTheme="majorHAnsi" w:cstheme="majorBidi"/>
          <w:b/>
          <w:bCs/>
          <w:i/>
          <w:color w:val="000000" w:themeColor="text1"/>
          <w:sz w:val="24"/>
          <w:szCs w:val="24"/>
        </w:rPr>
        <w:t>IFSTTAR</w:t>
      </w:r>
      <w:r w:rsidR="00063ABB">
        <w:rPr>
          <w:rFonts w:asciiTheme="majorHAnsi" w:eastAsiaTheme="majorEastAsia" w:hAnsiTheme="majorHAnsi" w:cstheme="majorBidi"/>
          <w:b/>
          <w:bCs/>
          <w:i/>
          <w:color w:val="000000" w:themeColor="text1"/>
          <w:sz w:val="24"/>
          <w:szCs w:val="24"/>
        </w:rPr>
        <w:t>)</w:t>
      </w:r>
    </w:p>
    <w:sectPr w:rsidR="00C01D82"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255" w:rsidRDefault="00095255" w:rsidP="00D16DA9">
      <w:pPr>
        <w:spacing w:after="0" w:line="240" w:lineRule="auto"/>
      </w:pPr>
      <w:r>
        <w:separator/>
      </w:r>
    </w:p>
  </w:endnote>
  <w:endnote w:type="continuationSeparator" w:id="0">
    <w:p w:rsidR="00095255" w:rsidRDefault="00095255"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255" w:rsidRDefault="00095255" w:rsidP="00D16DA9">
      <w:pPr>
        <w:spacing w:after="0" w:line="240" w:lineRule="auto"/>
      </w:pPr>
      <w:r>
        <w:separator/>
      </w:r>
    </w:p>
  </w:footnote>
  <w:footnote w:type="continuationSeparator" w:id="0">
    <w:p w:rsidR="00095255" w:rsidRDefault="00095255" w:rsidP="00D1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942304A"/>
    <w:multiLevelType w:val="hybridMultilevel"/>
    <w:tmpl w:val="C6BA7FFA"/>
    <w:lvl w:ilvl="0" w:tplc="CD549DE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758C551D"/>
    <w:multiLevelType w:val="hybridMultilevel"/>
    <w:tmpl w:val="42BEC610"/>
    <w:lvl w:ilvl="0" w:tplc="29E22B72">
      <w:numFmt w:val="bullet"/>
      <w:lvlText w:val="-"/>
      <w:lvlJc w:val="left"/>
      <w:pPr>
        <w:ind w:left="720" w:hanging="360"/>
      </w:pPr>
      <w:rPr>
        <w:rFonts w:ascii="Calibri" w:eastAsiaTheme="minorHAnsi" w:hAnsi="Calibri" w:cs="Calibr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7"/>
  </w:num>
  <w:num w:numId="4">
    <w:abstractNumId w:val="5"/>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82"/>
    <w:rsid w:val="000007CA"/>
    <w:rsid w:val="000356C7"/>
    <w:rsid w:val="0005536D"/>
    <w:rsid w:val="00055C21"/>
    <w:rsid w:val="00063ABB"/>
    <w:rsid w:val="00072FDA"/>
    <w:rsid w:val="0009411A"/>
    <w:rsid w:val="00095255"/>
    <w:rsid w:val="000C4C82"/>
    <w:rsid w:val="000D597A"/>
    <w:rsid w:val="000E3C5E"/>
    <w:rsid w:val="001468AB"/>
    <w:rsid w:val="001D70FD"/>
    <w:rsid w:val="001E0662"/>
    <w:rsid w:val="001F5BF9"/>
    <w:rsid w:val="0021125E"/>
    <w:rsid w:val="00230DF1"/>
    <w:rsid w:val="00243F67"/>
    <w:rsid w:val="00245CCA"/>
    <w:rsid w:val="002B51AA"/>
    <w:rsid w:val="002C1A30"/>
    <w:rsid w:val="003144AF"/>
    <w:rsid w:val="00340810"/>
    <w:rsid w:val="0036427B"/>
    <w:rsid w:val="00427FA0"/>
    <w:rsid w:val="004A5A4E"/>
    <w:rsid w:val="004F64D2"/>
    <w:rsid w:val="0057351C"/>
    <w:rsid w:val="0059395E"/>
    <w:rsid w:val="005C2610"/>
    <w:rsid w:val="005E61A7"/>
    <w:rsid w:val="0063426B"/>
    <w:rsid w:val="00666817"/>
    <w:rsid w:val="006678C3"/>
    <w:rsid w:val="0068212E"/>
    <w:rsid w:val="006A2D0B"/>
    <w:rsid w:val="006C72A9"/>
    <w:rsid w:val="006D37BE"/>
    <w:rsid w:val="006F5731"/>
    <w:rsid w:val="00713FAE"/>
    <w:rsid w:val="0075667C"/>
    <w:rsid w:val="007D0A23"/>
    <w:rsid w:val="007D29B9"/>
    <w:rsid w:val="007D6367"/>
    <w:rsid w:val="007E2F45"/>
    <w:rsid w:val="008754EF"/>
    <w:rsid w:val="0087628B"/>
    <w:rsid w:val="00891721"/>
    <w:rsid w:val="008B7814"/>
    <w:rsid w:val="008C46D8"/>
    <w:rsid w:val="008D48A6"/>
    <w:rsid w:val="00940F4B"/>
    <w:rsid w:val="00944DEB"/>
    <w:rsid w:val="00951CE7"/>
    <w:rsid w:val="00953F04"/>
    <w:rsid w:val="00983657"/>
    <w:rsid w:val="009E47DE"/>
    <w:rsid w:val="00A1119D"/>
    <w:rsid w:val="00A166A8"/>
    <w:rsid w:val="00A42ACB"/>
    <w:rsid w:val="00AC23E0"/>
    <w:rsid w:val="00AD030C"/>
    <w:rsid w:val="00B20455"/>
    <w:rsid w:val="00B278EA"/>
    <w:rsid w:val="00B3504B"/>
    <w:rsid w:val="00B35692"/>
    <w:rsid w:val="00B77B6B"/>
    <w:rsid w:val="00C01D82"/>
    <w:rsid w:val="00C46E42"/>
    <w:rsid w:val="00C4745F"/>
    <w:rsid w:val="00C6264A"/>
    <w:rsid w:val="00C93DB8"/>
    <w:rsid w:val="00D16DA9"/>
    <w:rsid w:val="00D2164C"/>
    <w:rsid w:val="00D30A03"/>
    <w:rsid w:val="00D82084"/>
    <w:rsid w:val="00D95C71"/>
    <w:rsid w:val="00DE064A"/>
    <w:rsid w:val="00E622D5"/>
    <w:rsid w:val="00F015EF"/>
    <w:rsid w:val="00F5040B"/>
    <w:rsid w:val="00F707F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B9F92"/>
  <w15:docId w15:val="{0A5C7ADA-3EA5-4AFE-93E1-F86A2321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522</Words>
  <Characters>2874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FRAGNET Thierry</cp:lastModifiedBy>
  <cp:revision>7</cp:revision>
  <cp:lastPrinted>2018-04-06T12:12:00Z</cp:lastPrinted>
  <dcterms:created xsi:type="dcterms:W3CDTF">2018-04-06T11:59:00Z</dcterms:created>
  <dcterms:modified xsi:type="dcterms:W3CDTF">2018-04-10T13:40:00Z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