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6F36B9">
        <w:rPr>
          <w:rFonts w:asciiTheme="majorHAnsi" w:eastAsiaTheme="majorEastAsia" w:hAnsiTheme="majorHAnsi" w:cstheme="majorBidi"/>
          <w:b/>
          <w:bCs/>
          <w:color w:val="000000" w:themeColor="text1"/>
          <w:lang w:eastAsia="en-US"/>
        </w:rPr>
        <w:t>06 et 07</w:t>
      </w:r>
      <w:r w:rsidR="00063ABB">
        <w:rPr>
          <w:rFonts w:asciiTheme="majorHAnsi" w:eastAsiaTheme="majorEastAsia" w:hAnsiTheme="majorHAnsi" w:cstheme="majorBidi"/>
          <w:b/>
          <w:bCs/>
          <w:color w:val="000000" w:themeColor="text1"/>
          <w:lang w:eastAsia="en-US"/>
        </w:rPr>
        <w:t>/</w:t>
      </w:r>
      <w:r w:rsidR="006F36B9">
        <w:rPr>
          <w:rFonts w:asciiTheme="majorHAnsi" w:eastAsiaTheme="majorEastAsia" w:hAnsiTheme="majorHAnsi" w:cstheme="majorBidi"/>
          <w:b/>
          <w:bCs/>
          <w:color w:val="000000" w:themeColor="text1"/>
          <w:lang w:eastAsia="en-US"/>
        </w:rPr>
        <w:t>12</w:t>
      </w:r>
      <w:r w:rsidR="00063ABB">
        <w:rPr>
          <w:rFonts w:asciiTheme="majorHAnsi" w:eastAsiaTheme="majorEastAsia" w:hAnsiTheme="majorHAnsi" w:cstheme="majorBidi"/>
          <w:b/>
          <w:bCs/>
          <w:color w:val="000000" w:themeColor="text1"/>
          <w:lang w:eastAsia="en-US"/>
        </w:rPr>
        <w:t>/</w:t>
      </w:r>
      <w:r w:rsidR="007E0A46">
        <w:rPr>
          <w:rFonts w:asciiTheme="majorHAnsi" w:eastAsiaTheme="majorEastAsia" w:hAnsiTheme="majorHAnsi" w:cstheme="majorBidi"/>
          <w:b/>
          <w:bCs/>
          <w:color w:val="000000" w:themeColor="text1"/>
          <w:lang w:eastAsia="en-US"/>
        </w:rPr>
        <w:t>20</w:t>
      </w:r>
      <w:bookmarkStart w:id="0" w:name="_GoBack"/>
      <w:bookmarkEnd w:id="0"/>
      <w:r w:rsidR="007E0A46">
        <w:rPr>
          <w:rFonts w:asciiTheme="majorHAnsi" w:eastAsiaTheme="majorEastAsia" w:hAnsiTheme="majorHAnsi" w:cstheme="majorBidi"/>
          <w:b/>
          <w:bCs/>
          <w:color w:val="000000" w:themeColor="text1"/>
          <w:lang w:eastAsia="en-US"/>
        </w:rPr>
        <w:t>1</w:t>
      </w:r>
      <w:r w:rsidR="006F36B9">
        <w:rPr>
          <w:rFonts w:asciiTheme="majorHAnsi" w:eastAsiaTheme="majorEastAsia" w:hAnsiTheme="majorHAnsi" w:cstheme="majorBidi"/>
          <w:b/>
          <w:bCs/>
          <w:color w:val="000000" w:themeColor="text1"/>
          <w:lang w:eastAsia="en-US"/>
        </w:rPr>
        <w:t>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r w:rsidR="006F36B9">
        <w:rPr>
          <w:rFonts w:asciiTheme="majorHAnsi" w:eastAsiaTheme="majorEastAsia" w:hAnsiTheme="majorHAnsi" w:cstheme="majorBidi"/>
          <w:b/>
          <w:bCs/>
          <w:color w:val="000000" w:themeColor="text1"/>
          <w:lang w:eastAsia="en-US"/>
        </w:rPr>
        <w:t>Champs-sur-Marne</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6F36B9" w:rsidP="001F5BF9">
      <w:pPr>
        <w:pStyle w:val="Titre1"/>
        <w:pBdr>
          <w:bottom w:val="single" w:sz="4" w:space="1" w:color="00000A"/>
        </w:pBdr>
        <w:shd w:val="clear" w:color="auto" w:fill="F2F2F2" w:themeFill="background1" w:themeFillShade="F2"/>
        <w:spacing w:before="120" w:after="120"/>
        <w:jc w:val="center"/>
      </w:pPr>
      <w:r>
        <w:t>L</w:t>
      </w:r>
      <w:r w:rsidRPr="006F36B9">
        <w:t>iens entre les sites de l'U-Cible</w:t>
      </w:r>
    </w:p>
    <w:p w:rsidR="00C01D82" w:rsidRDefault="006F36B9">
      <w:pPr>
        <w:pStyle w:val="Titre1"/>
        <w:pBdr>
          <w:bottom w:val="single" w:sz="4" w:space="1" w:color="00000A"/>
        </w:pBdr>
        <w:rPr>
          <w:rStyle w:val="Titre2Car"/>
        </w:rPr>
      </w:pPr>
      <w:r>
        <w:rPr>
          <w:rStyle w:val="Titre2Car"/>
        </w:rPr>
        <w:t xml:space="preserve">Session 1 : </w:t>
      </w:r>
      <w:proofErr w:type="spellStart"/>
      <w:r>
        <w:rPr>
          <w:rStyle w:val="Titre2Car"/>
        </w:rPr>
        <w:t>teasing</w:t>
      </w:r>
      <w:proofErr w:type="spellEnd"/>
    </w:p>
    <w:p w:rsidR="006F36B9" w:rsidRDefault="006F36B9" w:rsidP="006F36B9">
      <w:r>
        <w:t xml:space="preserve">Les responsables de sites géographiques des établissements composant l’université cible - écoles d’ingénieurs et d’architectes, centre de recherche ou université –  utilisent et appliquent des méthodes de travail qui peuvent être différentes. Dans le cadre de la création de l’U-Cible il s’avère nécessaire de partager </w:t>
      </w:r>
    </w:p>
    <w:p w:rsidR="006F36B9" w:rsidRDefault="006F36B9" w:rsidP="006F36B9">
      <w:r>
        <w:t>-</w:t>
      </w:r>
      <w:r>
        <w:tab/>
        <w:t>Les problématiques inhérentes aux sites installés à Marne la Vallée</w:t>
      </w:r>
    </w:p>
    <w:p w:rsidR="006F36B9" w:rsidRDefault="006F36B9" w:rsidP="006F36B9">
      <w:r>
        <w:t>-</w:t>
      </w:r>
      <w:r>
        <w:tab/>
        <w:t>Les problématiques spécifiques des sites situés hors de ce périmètre est parisien, notamment les relations avec les autres IDEX/I-Site</w:t>
      </w:r>
    </w:p>
    <w:p w:rsidR="006F36B9" w:rsidRDefault="006F36B9" w:rsidP="006F36B9">
      <w:r>
        <w:t>-</w:t>
      </w:r>
      <w:r>
        <w:tab/>
        <w:t>Les problématiques croisées liées à la situation géographique</w:t>
      </w:r>
    </w:p>
    <w:p w:rsidR="006F36B9" w:rsidRDefault="006F36B9" w:rsidP="006F36B9">
      <w:r>
        <w:t xml:space="preserve">L’objectif de l’atelier consistera à proposer des pistes de solutions en termes de méthode pour que l’ensemble des sites des établissements se connaissent mieux, notamment les mécanismes de fonctionnement propres à chaque site, et que le fonctionnement de l’U-Cible soit enrichi et non pas perturbé par la diversité des sites.   </w:t>
      </w:r>
    </w:p>
    <w:p w:rsidR="006F36B9" w:rsidRDefault="006F36B9" w:rsidP="006F36B9">
      <w:r>
        <w:t xml:space="preserve">Session 1 : Connaissance  </w:t>
      </w:r>
    </w:p>
    <w:p w:rsidR="006F36B9" w:rsidRDefault="006F36B9" w:rsidP="006F36B9">
      <w:r>
        <w:t xml:space="preserve">Dans cette première session les participants auront l’occasion de se présenter et présenter leur établissement, et ensuite </w:t>
      </w:r>
    </w:p>
    <w:p w:rsidR="006F36B9" w:rsidRDefault="006F36B9" w:rsidP="006F36B9">
      <w:r>
        <w:t xml:space="preserve"> •  le cas échéant les grandes lignes des projets IDEX et ISITE locaux et les relations entretenues avec eux, avec un zoom sur les thèmes qui peuvent être communs avec ville et transports, </w:t>
      </w:r>
    </w:p>
    <w:p w:rsidR="006F36B9" w:rsidRDefault="006F36B9" w:rsidP="006F36B9">
      <w:r>
        <w:t>•  Présenter sommairement le contexte régional / local dans chaque site (hors IDEX-ISITE) : relations locales, liens avec les collectivités locales (un atelier traite ce sujet)</w:t>
      </w:r>
    </w:p>
    <w:p w:rsidR="006F36B9" w:rsidRDefault="006F36B9" w:rsidP="006F36B9">
      <w:r>
        <w:t>•  Présenter les grands équipements structurants à faire connaitre et partager, pour progresser</w:t>
      </w:r>
    </w:p>
    <w:p w:rsidR="00230DF1" w:rsidRDefault="006F36B9" w:rsidP="006F36B9">
      <w:pPr>
        <w:tabs>
          <w:tab w:val="left" w:pos="5409"/>
        </w:tabs>
        <w:jc w:val="both"/>
      </w:pPr>
      <w:r>
        <w:t>Indiquer comment les relations intersites, si elles existent sont appréhendées aujourd’hui. Les représentants d’établissements mono-site réagiront sur ces dispositions actuelles.</w:t>
      </w:r>
    </w:p>
    <w:p w:rsidR="00D2164C" w:rsidRPr="00063ABB" w:rsidRDefault="006F36B9" w:rsidP="00063ABB">
      <w:pPr>
        <w:pStyle w:val="Titre1"/>
        <w:pBdr>
          <w:bottom w:val="single" w:sz="4" w:space="1" w:color="00000A"/>
        </w:pBdr>
        <w:rPr>
          <w:rStyle w:val="Titre2Car"/>
        </w:rPr>
      </w:pPr>
      <w:r>
        <w:rPr>
          <w:rStyle w:val="Titre2Car"/>
        </w:rPr>
        <w:lastRenderedPageBreak/>
        <w:t>Session 2 : propositions d’actions</w:t>
      </w:r>
    </w:p>
    <w:p w:rsidR="006F36B9" w:rsidRDefault="006F36B9" w:rsidP="006F36B9">
      <w:r>
        <w:t>L’université cible va devenir un établissement multi sites. Cette deuxième session visera à proposer des pistes de progrès pour permettre de passer d’une situation où chacun gère ses propres problèmes ou challenges, à une situation où il sera impératif d’afficher des positions cohérentes sur tous les sites où les membres sont implantés.</w:t>
      </w:r>
    </w:p>
    <w:p w:rsidR="006F36B9" w:rsidRDefault="006F36B9" w:rsidP="006F36B9">
      <w:r>
        <w:t>L’atelier travaillera sur les deux composantes suivantes</w:t>
      </w:r>
    </w:p>
    <w:p w:rsidR="006F36B9" w:rsidRDefault="006F36B9" w:rsidP="006F36B9">
      <w:r>
        <w:t>- comment améliorer les relations inter-sites pour améliorer le fonctionnement de l’U-</w:t>
      </w:r>
      <w:proofErr w:type="gramStart"/>
      <w:r>
        <w:t>Cible  (</w:t>
      </w:r>
      <w:proofErr w:type="gramEnd"/>
      <w:r>
        <w:t xml:space="preserve">échanges, système </w:t>
      </w:r>
      <w:proofErr w:type="spellStart"/>
      <w:r>
        <w:t>visio</w:t>
      </w:r>
      <w:proofErr w:type="spellEnd"/>
      <w:r>
        <w:t xml:space="preserve"> unifié, partage…)</w:t>
      </w:r>
    </w:p>
    <w:p w:rsidR="006F36B9" w:rsidRDefault="006F36B9" w:rsidP="006F36B9">
      <w:r>
        <w:t>- comment améliorer les relations intersites pour améliorer le rayonnement de l’U-cible à l’extérieur</w:t>
      </w:r>
    </w:p>
    <w:p w:rsidR="006F36B9" w:rsidRDefault="006F36B9" w:rsidP="006F36B9">
      <w:r>
        <w:t>L</w:t>
      </w:r>
      <w:r w:rsidRPr="00924016">
        <w:t xml:space="preserve">es </w:t>
      </w:r>
      <w:r>
        <w:t xml:space="preserve">différents </w:t>
      </w:r>
      <w:r w:rsidRPr="00924016">
        <w:t>processus liés aux relations</w:t>
      </w:r>
      <w:r>
        <w:t xml:space="preserve"> extérieures de chaque site feront </w:t>
      </w:r>
      <w:r w:rsidRPr="00924016">
        <w:t xml:space="preserve">l’objet de </w:t>
      </w:r>
      <w:r>
        <w:t>r</w:t>
      </w:r>
      <w:r w:rsidRPr="00924016">
        <w:t>approchement</w:t>
      </w:r>
      <w:r>
        <w:t>s</w:t>
      </w:r>
      <w:r w:rsidRPr="00924016">
        <w:t xml:space="preserve"> sur des modèles communs à définir, </w:t>
      </w:r>
      <w:r>
        <w:t>pour que chacun</w:t>
      </w:r>
      <w:r w:rsidRPr="00924016">
        <w:t xml:space="preserve"> sache comment faire bénéficier l’autre des opportunités qu’il détecterait sur un sujet qu’il ne saurait traiter, ou traiter seul.</w:t>
      </w:r>
    </w:p>
    <w:p w:rsidR="006F36B9" w:rsidRDefault="006F36B9" w:rsidP="006F36B9">
      <w:r>
        <w:t xml:space="preserve">On pourra aussi aborder les thèmes et projets plus particuliers qui peuvent être proposés aux autres sites en collaboration (sujets de recherche, </w:t>
      </w:r>
      <w:proofErr w:type="spellStart"/>
      <w:r>
        <w:t>co</w:t>
      </w:r>
      <w:proofErr w:type="spellEnd"/>
      <w:r>
        <w:t>-accréditation de formation par exemple)</w:t>
      </w:r>
    </w:p>
    <w:p w:rsidR="006F36B9" w:rsidRPr="00063ABB" w:rsidRDefault="006F36B9" w:rsidP="006F36B9">
      <w:pPr>
        <w:pStyle w:val="Titre1"/>
        <w:pBdr>
          <w:bottom w:val="single" w:sz="4" w:space="1" w:color="00000A"/>
        </w:pBdr>
        <w:rPr>
          <w:rStyle w:val="Titre2Car"/>
        </w:rPr>
      </w:pPr>
      <w:r>
        <w:rPr>
          <w:rStyle w:val="Titre2Car"/>
        </w:rPr>
        <w:t>Session 3 : synthèse</w:t>
      </w:r>
    </w:p>
    <w:p w:rsidR="006F36B9" w:rsidRDefault="006F36B9" w:rsidP="006F36B9">
      <w:r>
        <w:t>La dernière session fera une synthèse et proposera une hiérarchisation des actions à mener en 2018 sur le plan organisation interne.</w:t>
      </w:r>
    </w:p>
    <w:p w:rsidR="00063ABB" w:rsidRDefault="00063ABB" w:rsidP="00D2164C">
      <w:pPr>
        <w:jc w:val="both"/>
      </w:pPr>
    </w:p>
    <w:p w:rsidR="00063ABB" w:rsidRDefault="00063ABB" w:rsidP="00D2164C">
      <w:pPr>
        <w:jc w:val="both"/>
      </w:pPr>
    </w:p>
    <w:p w:rsidR="0005536D" w:rsidRPr="008B7814"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Rédacteur : </w:t>
      </w:r>
      <w:r w:rsidR="006F36B9">
        <w:rPr>
          <w:rFonts w:asciiTheme="majorHAnsi" w:eastAsiaTheme="majorEastAsia" w:hAnsiTheme="majorHAnsi" w:cstheme="majorBidi"/>
          <w:b/>
          <w:bCs/>
          <w:i/>
          <w:color w:val="000000" w:themeColor="text1"/>
          <w:sz w:val="24"/>
          <w:szCs w:val="24"/>
        </w:rPr>
        <w:t xml:space="preserve">Marc </w:t>
      </w:r>
      <w:proofErr w:type="spellStart"/>
      <w:r w:rsidR="006F36B9">
        <w:rPr>
          <w:rFonts w:asciiTheme="majorHAnsi" w:eastAsiaTheme="majorEastAsia" w:hAnsiTheme="majorHAnsi" w:cstheme="majorBidi"/>
          <w:b/>
          <w:bCs/>
          <w:i/>
          <w:color w:val="000000" w:themeColor="text1"/>
          <w:sz w:val="24"/>
          <w:szCs w:val="24"/>
        </w:rPr>
        <w:t>Tassone</w:t>
      </w:r>
      <w:proofErr w:type="spellEnd"/>
      <w:r>
        <w:rPr>
          <w:rFonts w:asciiTheme="majorHAnsi" w:eastAsiaTheme="majorEastAsia" w:hAnsiTheme="majorHAnsi" w:cstheme="majorBidi"/>
          <w:b/>
          <w:bCs/>
          <w:i/>
          <w:color w:val="000000" w:themeColor="text1"/>
          <w:sz w:val="24"/>
          <w:szCs w:val="24"/>
        </w:rPr>
        <w:t xml:space="preserve"> (</w:t>
      </w:r>
      <w:proofErr w:type="spellStart"/>
      <w:r>
        <w:rPr>
          <w:rFonts w:asciiTheme="majorHAnsi" w:eastAsiaTheme="majorEastAsia" w:hAnsiTheme="majorHAnsi" w:cstheme="majorBidi"/>
          <w:b/>
          <w:bCs/>
          <w:i/>
          <w:color w:val="000000" w:themeColor="text1"/>
          <w:sz w:val="24"/>
          <w:szCs w:val="24"/>
        </w:rPr>
        <w:t>I</w:t>
      </w:r>
      <w:r w:rsidR="006F36B9">
        <w:rPr>
          <w:rFonts w:asciiTheme="majorHAnsi" w:eastAsiaTheme="majorEastAsia" w:hAnsiTheme="majorHAnsi" w:cstheme="majorBidi"/>
          <w:b/>
          <w:bCs/>
          <w:i/>
          <w:color w:val="000000" w:themeColor="text1"/>
          <w:sz w:val="24"/>
          <w:szCs w:val="24"/>
        </w:rPr>
        <w:t>fst</w:t>
      </w:r>
      <w:r>
        <w:rPr>
          <w:rFonts w:asciiTheme="majorHAnsi" w:eastAsiaTheme="majorEastAsia" w:hAnsiTheme="majorHAnsi" w:cstheme="majorBidi"/>
          <w:b/>
          <w:bCs/>
          <w:i/>
          <w:color w:val="000000" w:themeColor="text1"/>
          <w:sz w:val="24"/>
          <w:szCs w:val="24"/>
        </w:rPr>
        <w:t>t</w:t>
      </w:r>
      <w:r w:rsidR="006F36B9">
        <w:rPr>
          <w:rFonts w:asciiTheme="majorHAnsi" w:eastAsiaTheme="majorEastAsia" w:hAnsiTheme="majorHAnsi" w:cstheme="majorBidi"/>
          <w:b/>
          <w:bCs/>
          <w:i/>
          <w:color w:val="000000" w:themeColor="text1"/>
          <w:sz w:val="24"/>
          <w:szCs w:val="24"/>
        </w:rPr>
        <w:t>ar</w:t>
      </w:r>
      <w:proofErr w:type="spellEnd"/>
      <w:r>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79" w:rsidRDefault="00C82579" w:rsidP="00D16DA9">
      <w:pPr>
        <w:spacing w:after="0" w:line="240" w:lineRule="auto"/>
      </w:pPr>
      <w:r>
        <w:separator/>
      </w:r>
    </w:p>
  </w:endnote>
  <w:endnote w:type="continuationSeparator" w:id="0">
    <w:p w:rsidR="00C82579" w:rsidRDefault="00C82579"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79" w:rsidRDefault="00C82579" w:rsidP="00D16DA9">
      <w:pPr>
        <w:spacing w:after="0" w:line="240" w:lineRule="auto"/>
      </w:pPr>
      <w:r>
        <w:separator/>
      </w:r>
    </w:p>
  </w:footnote>
  <w:footnote w:type="continuationSeparator" w:id="0">
    <w:p w:rsidR="00C82579" w:rsidRDefault="00C82579"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4A5A4E"/>
    <w:rsid w:val="0057351C"/>
    <w:rsid w:val="005C2610"/>
    <w:rsid w:val="0068212E"/>
    <w:rsid w:val="006C72A9"/>
    <w:rsid w:val="006D37BE"/>
    <w:rsid w:val="006F36B9"/>
    <w:rsid w:val="006F5731"/>
    <w:rsid w:val="00713FAE"/>
    <w:rsid w:val="0075667C"/>
    <w:rsid w:val="007D6367"/>
    <w:rsid w:val="007E0A46"/>
    <w:rsid w:val="008754EF"/>
    <w:rsid w:val="00891721"/>
    <w:rsid w:val="008B7814"/>
    <w:rsid w:val="008D48A6"/>
    <w:rsid w:val="00951CE7"/>
    <w:rsid w:val="00983657"/>
    <w:rsid w:val="00B278EA"/>
    <w:rsid w:val="00B3504B"/>
    <w:rsid w:val="00B35692"/>
    <w:rsid w:val="00C01D82"/>
    <w:rsid w:val="00C82579"/>
    <w:rsid w:val="00C93DB8"/>
    <w:rsid w:val="00D16DA9"/>
    <w:rsid w:val="00D2164C"/>
    <w:rsid w:val="00D82084"/>
    <w:rsid w:val="00DE064A"/>
    <w:rsid w:val="00E662C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07C3"/>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2</Pages>
  <Words>486</Words>
  <Characters>2676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12</cp:revision>
  <cp:lastPrinted>2017-10-27T14:06:00Z</cp:lastPrinted>
  <dcterms:created xsi:type="dcterms:W3CDTF">2017-11-20T13:39:00Z</dcterms:created>
  <dcterms:modified xsi:type="dcterms:W3CDTF">2018-01-23T13:09:00Z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